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70" w:rsidRDefault="00A01070" w:rsidP="00A01070">
      <w:pPr>
        <w:pStyle w:val="a3"/>
        <w:jc w:val="center"/>
        <w:rPr>
          <w:rFonts w:ascii="Times New Roman" w:hAnsi="Times New Roman"/>
        </w:rPr>
      </w:pPr>
      <w:r w:rsidRPr="00A01070">
        <w:rPr>
          <w:rFonts w:ascii="Times New Roman" w:eastAsia="Times New Roman" w:hAnsi="Times New Roman" w:cs="Times New Roman"/>
          <w:noProof/>
          <w:sz w:val="60"/>
          <w:szCs w:val="6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724650" cy="8966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65" cy="89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</w:rPr>
        <w:br w:type="textWrapping" w:clear="all"/>
      </w:r>
    </w:p>
    <w:p w:rsidR="00A01070" w:rsidRDefault="00A01070" w:rsidP="00D43CEB">
      <w:pPr>
        <w:pStyle w:val="a3"/>
        <w:rPr>
          <w:rFonts w:ascii="Times New Roman" w:hAnsi="Times New Roman"/>
        </w:rPr>
      </w:pPr>
    </w:p>
    <w:p w:rsidR="00A01070" w:rsidRDefault="00A01070" w:rsidP="00D43CEB">
      <w:pPr>
        <w:pStyle w:val="a3"/>
        <w:rPr>
          <w:rFonts w:ascii="Times New Roman" w:hAnsi="Times New Roman"/>
        </w:rPr>
      </w:pPr>
    </w:p>
    <w:p w:rsidR="00A01070" w:rsidRDefault="00A01070" w:rsidP="00D43CEB">
      <w:pPr>
        <w:pStyle w:val="a3"/>
        <w:rPr>
          <w:rFonts w:ascii="Times New Roman" w:hAnsi="Times New Roman"/>
        </w:rPr>
      </w:pPr>
    </w:p>
    <w:p w:rsidR="00D43CEB" w:rsidRPr="008B4CCF" w:rsidRDefault="00D43CEB" w:rsidP="00A0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C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Аннотация 10-11 класс</w:t>
      </w:r>
    </w:p>
    <w:p w:rsidR="00D43CEB" w:rsidRPr="008B4CCF" w:rsidRDefault="00D43CEB" w:rsidP="00D43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CCF">
        <w:rPr>
          <w:rFonts w:ascii="Times New Roman" w:eastAsia="Times New Roman" w:hAnsi="Times New Roman" w:cs="Times New Roman"/>
          <w:sz w:val="28"/>
          <w:szCs w:val="28"/>
        </w:rPr>
        <w:t>Рабочая программа по предмету «Технология» для 11 класса составлена</w:t>
      </w: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CCF">
        <w:rPr>
          <w:rFonts w:ascii="Times New Roman" w:eastAsia="Times New Roman" w:hAnsi="Times New Roman" w:cs="Times New Roman"/>
          <w:sz w:val="28"/>
          <w:szCs w:val="28"/>
        </w:rPr>
        <w:t xml:space="preserve">-в соответствии с требованиями Федерального компонента государственного образовательного стандарта базового уровня общего образования, </w:t>
      </w: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CCF">
        <w:rPr>
          <w:rFonts w:ascii="Times New Roman" w:eastAsia="Times New Roman" w:hAnsi="Times New Roman" w:cs="Times New Roman"/>
          <w:sz w:val="28"/>
          <w:szCs w:val="28"/>
        </w:rPr>
        <w:t>- на основе «Программы общеобразовательных учреждений ТЕХНОЛОГИЯ трудовое обучение для 5-11  классов » (автор В.Д. Симоненко). - Москва. Просвещение. 2008г</w:t>
      </w: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CCF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8B4CCF">
        <w:rPr>
          <w:rFonts w:ascii="Times New Roman" w:eastAsia="Times New Roman" w:hAnsi="Times New Roman" w:cs="Times New Roman"/>
          <w:sz w:val="28"/>
          <w:szCs w:val="28"/>
        </w:rPr>
        <w:t xml:space="preserve"> основным предназначением образовательной области «Технология»  в старшей школе на базовом уровне является:  продолжение формирования культуры труда школьника;  развитие  системы технологических знаний и трудовых умений;  воспитание трудовых,  гражданских и патриотических качеств его личности;  уточнение профессиональных и жизненных планов в условиях рынка труда.</w:t>
      </w: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CCF">
        <w:rPr>
          <w:rFonts w:ascii="Times New Roman" w:eastAsia="Times New Roman" w:hAnsi="Times New Roman" w:cs="Times New Roman"/>
          <w:sz w:val="28"/>
          <w:szCs w:val="28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CC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Учебным планом количество часов,  отведенных на изучение учебного предмета «Технология»  на учебный год в каждом классе составляет – </w:t>
      </w:r>
      <w:r w:rsidRPr="008B4CCF">
        <w:rPr>
          <w:rFonts w:ascii="Times New Roman" w:eastAsia="Times New Roman" w:hAnsi="Times New Roman" w:cs="Times New Roman"/>
          <w:b/>
          <w:sz w:val="28"/>
          <w:szCs w:val="28"/>
        </w:rPr>
        <w:t>34 часа</w:t>
      </w:r>
      <w:r w:rsidRPr="008B4CCF">
        <w:rPr>
          <w:rFonts w:ascii="Times New Roman" w:eastAsia="Times New Roman" w:hAnsi="Times New Roman" w:cs="Times New Roman"/>
          <w:sz w:val="28"/>
          <w:szCs w:val="28"/>
        </w:rPr>
        <w:t xml:space="preserve">, (1 час в неделю). </w:t>
      </w: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8B4CCF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8B4CCF" w:rsidRDefault="00D43CEB" w:rsidP="00D43CEB">
      <w:pPr>
        <w:tabs>
          <w:tab w:val="left" w:pos="930"/>
          <w:tab w:val="center" w:pos="5031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8B4CC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ab/>
      </w:r>
    </w:p>
    <w:p w:rsidR="00D43CEB" w:rsidRPr="008B4CCF" w:rsidRDefault="00D43CEB" w:rsidP="00A0107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Рабочая программа по предмету «Технология»   (базовый уровень) для 10- 11 классов составлена в соответствии с компонентом государственного стандарта общего образования 2004 года (Федеральный компонент государственного стандарта основного общего образования по технологии, утвержденный приказом Министерства образования и науки Российской Федерации от 05.03.2004, №1089) ,Примерной программой среднего (полного) общего образования  по технологии (базовый курс)  и требований к уровню подготовки выпускников средней школы</w:t>
      </w:r>
      <w:proofErr w:type="gram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,  рекомендованные письмом Департамента государственной политики в образовании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 РФ от 07.06.2005г. № 03-1263).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Данная рабочая программа составлена на основе следующих нормативных документах: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- Федеральный закон «Об образовании в Российской Федерации» от 29.12.2012г. № 272 –ФЗ;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- Приказ Министерства образования и науки Российской Федерации от 17 </w:t>
      </w:r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декабря</w:t>
      </w:r>
      <w:smartTag w:uri="urn:schemas-microsoft-com:office:smarttags" w:element="metricconverter">
        <w:smartTagPr>
          <w:attr w:name="ProductID" w:val="2010 г"/>
        </w:smartTagPr>
        <w:r w:rsidRPr="008B4CCF">
          <w:rPr>
            <w:rFonts w:ascii="Times New Roman" w:hAnsi="Times New Roman" w:cs="Times New Roman"/>
            <w:sz w:val="28"/>
            <w:szCs w:val="28"/>
            <w:lang w:eastAsia="ru-RU"/>
          </w:rPr>
          <w:t>2010 г</w:t>
        </w:r>
      </w:smartTag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. № </w:t>
      </w:r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>1897</w:t>
      </w:r>
      <w:r w:rsidRPr="008B4CC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« Об утверждении федерального государственного образовательного стандарта основного общего образования"; </w:t>
      </w:r>
    </w:p>
    <w:p w:rsidR="00D43CEB" w:rsidRPr="008B4CCF" w:rsidRDefault="00D43CEB" w:rsidP="00D43CEB">
      <w:pPr>
        <w:jc w:val="both"/>
        <w:rPr>
          <w:rFonts w:ascii="Times New Roman" w:hAnsi="Times New Roman" w:cs="Times New Roman"/>
          <w:sz w:val="28"/>
          <w:szCs w:val="28"/>
        </w:rPr>
      </w:pPr>
      <w:r w:rsidRPr="008B4CCF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от </w:t>
      </w:r>
      <w:r w:rsidRPr="008B4CCF">
        <w:rPr>
          <w:rFonts w:ascii="Times New Roman" w:hAnsi="Times New Roman" w:cs="Times New Roman"/>
          <w:b/>
          <w:sz w:val="28"/>
          <w:szCs w:val="28"/>
        </w:rPr>
        <w:t>24 августа 2018 г. № 107</w:t>
      </w:r>
      <w:r w:rsidRPr="008B4CCF">
        <w:rPr>
          <w:rFonts w:ascii="Times New Roman" w:hAnsi="Times New Roman" w:cs="Times New Roman"/>
          <w:sz w:val="28"/>
          <w:szCs w:val="28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программосновного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общего, среднего общего образования в образовательном процессе в 2017-2018 учебном году»;</w:t>
      </w:r>
    </w:p>
    <w:p w:rsidR="00D43CEB" w:rsidRPr="008B4CCF" w:rsidRDefault="00D43CEB" w:rsidP="00D43CEB">
      <w:pPr>
        <w:jc w:val="both"/>
        <w:rPr>
          <w:rFonts w:ascii="Times New Roman" w:hAnsi="Times New Roman" w:cs="Times New Roman"/>
          <w:sz w:val="28"/>
          <w:szCs w:val="28"/>
        </w:rPr>
      </w:pPr>
      <w:r w:rsidRPr="008B4CCF">
        <w:rPr>
          <w:rFonts w:ascii="Times New Roman" w:hAnsi="Times New Roman" w:cs="Times New Roman"/>
          <w:sz w:val="28"/>
          <w:szCs w:val="28"/>
        </w:rPr>
        <w:lastRenderedPageBreak/>
        <w:t xml:space="preserve">- Гигиенические требования к условиям обучения в общеобразовательных учреждениях </w:t>
      </w:r>
      <w:r w:rsidRPr="008B4CCF">
        <w:rPr>
          <w:rFonts w:ascii="Times New Roman" w:hAnsi="Times New Roman" w:cs="Times New Roman"/>
          <w:b/>
          <w:sz w:val="28"/>
          <w:szCs w:val="28"/>
        </w:rPr>
        <w:t>СанПиН 2.4.2.2821 – 10</w:t>
      </w:r>
      <w:r w:rsidRPr="008B4CCF">
        <w:rPr>
          <w:rFonts w:ascii="Times New Roman" w:hAnsi="Times New Roman" w:cs="Times New Roman"/>
          <w:sz w:val="28"/>
          <w:szCs w:val="28"/>
        </w:rPr>
        <w:t>;</w:t>
      </w:r>
    </w:p>
    <w:p w:rsidR="00D43CEB" w:rsidRPr="008B4CCF" w:rsidRDefault="00D43CEB" w:rsidP="00D43CE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4CCF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8B4CCF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8B4CCF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8B4CCF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D43CEB" w:rsidRPr="008B4CCF" w:rsidRDefault="00D43CEB" w:rsidP="00D43CE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4CCF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8B4CCF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8B4CCF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8B4CCF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D43CEB" w:rsidRPr="008B4CCF" w:rsidRDefault="00D43CEB" w:rsidP="00D43CE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4CCF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8B4CCF">
        <w:rPr>
          <w:rFonts w:ascii="Times New Roman" w:hAnsi="Times New Roman" w:cs="Times New Roman"/>
          <w:sz w:val="28"/>
          <w:szCs w:val="28"/>
          <w:u w:val="single"/>
        </w:rPr>
        <w:t xml:space="preserve"> на  2015-2020 учебный год (</w:t>
      </w:r>
      <w:r w:rsidRPr="008B4CCF">
        <w:rPr>
          <w:rFonts w:ascii="Times New Roman" w:hAnsi="Times New Roman" w:cs="Times New Roman"/>
          <w:b/>
          <w:sz w:val="28"/>
          <w:szCs w:val="28"/>
          <w:u w:val="single"/>
        </w:rPr>
        <w:t>Приказ № 84 от «31» августа 2015 г.</w:t>
      </w:r>
      <w:r w:rsidRPr="008B4CCF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D43CEB" w:rsidRPr="008B4CCF" w:rsidRDefault="00D43CEB" w:rsidP="00D43CEB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CCF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2018-2019 учебный год. </w:t>
      </w:r>
      <w:r w:rsidRPr="008B4CCF">
        <w:rPr>
          <w:rFonts w:ascii="Times New Roman" w:hAnsi="Times New Roman" w:cs="Times New Roman"/>
          <w:b/>
          <w:sz w:val="28"/>
          <w:szCs w:val="28"/>
        </w:rPr>
        <w:t>(пр.№106 от 24.08.2018г)</w:t>
      </w:r>
    </w:p>
    <w:p w:rsidR="00D43CEB" w:rsidRDefault="00D43CEB" w:rsidP="00D43CE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B4CCF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учебного процесса  на 2017-2018 учебный год МБОУ СОШ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8B4CCF">
        <w:rPr>
          <w:rFonts w:ascii="Times New Roman" w:hAnsi="Times New Roman" w:cs="Times New Roman"/>
          <w:b/>
          <w:sz w:val="28"/>
          <w:szCs w:val="28"/>
        </w:rPr>
        <w:t>(Приказ № 106 от 24.08.2018г.)</w:t>
      </w:r>
      <w:r w:rsidRPr="008B4CCF">
        <w:rPr>
          <w:rFonts w:ascii="Times New Roman" w:hAnsi="Times New Roman" w:cs="Times New Roman"/>
          <w:sz w:val="28"/>
          <w:szCs w:val="28"/>
        </w:rPr>
        <w:t>;</w:t>
      </w:r>
    </w:p>
    <w:p w:rsidR="00D43CEB" w:rsidRPr="008B4CCF" w:rsidRDefault="00D43CEB" w:rsidP="00D43CE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B4CCF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(Введено в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действие:Приказ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№ 66 от 28 июня 2013 года)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основе примерной программы для общеобразовательных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школ,ОУ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 «Технология. Трудовое обучение 5-11кл. Просвещение, 2010 Под редакцией В.Д. Симоненко «Технология», «Дрофа» Просвещение, 2010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B4CC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Цели и задачи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        Изучение технологии на базовом уровне направлено на достижение следующих </w:t>
      </w:r>
      <w:r w:rsidRPr="008B4CC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целей и решение задач: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        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        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        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 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•        воспитание уважительного отношения к технологии как части общечеловеческой культуры, ответственного отношения к труду и результатам труда, формирование </w:t>
      </w:r>
      <w:r w:rsidRPr="008B4C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представления о технологии как части общечеловеческой культуры, ее роли в общественном развитии;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        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Для решения этих задач в содержании предмета «Технология» предусмотрены следующие разделы: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1.Технологии проектных изделий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2. Информационные технологии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3. Имидж и этикет современного делового человека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4. Технологии в современном мире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5. Профессиональное самоопределение и карьера.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b/>
          <w:sz w:val="28"/>
          <w:szCs w:val="28"/>
          <w:lang w:eastAsia="ru-RU"/>
        </w:rPr>
        <w:t>Общая характеристика учебного предмета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Основным предназначением образовательной области «Технология» в старшей школе на базовом уровне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Независимо от направления обучения, содержанием программы по технологии предусматривается изучение материала по следующим сквозным образовательным линиям: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культура и эстетика труда;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получение, обработка, хранение и использование информации;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основы черчения, графики, дизайна;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творческая, проектная деятельность;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знакомство с миром профессий, выбор жизненных, профессиональных планов;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влияние технологических процессов на окружающую среду и здоровье человека;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перспективы и социальные последствия развития технологии и техники.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Исходя из необходимости учета образовательных потребностей личности школьника, его семьи и общества, достижений педагогической науки, конкретный учебный материал для включения в программу должен отбираться с учетом следующих положений: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 распространенность изучаемых технологий в сфере производства, сервиса и домашнего хозяйства и отражение в них современных научно-технических достижений;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 возможность освоения содержания на основе включения учащихся в разнообразные виды технологической деятельности, имеющих практическую направленность;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 возможность реализации обще-трудовой, политехнической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Каждый раздел программы включает в себя основные теоретические сведения, практические работы и рекомендуемые объекты труда (в обобщенном виде).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места учебного предмета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Согласно годовому учебно-календарному графику рабочая программа в 10 классе   скорректирована на 35 учебных недели, в 11 классе на 34 учебные недели, итого 69 часов.</w:t>
      </w:r>
    </w:p>
    <w:p w:rsidR="00D43CEB" w:rsidRPr="008B4CCF" w:rsidRDefault="00D43CEB" w:rsidP="00D43CE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CCF">
        <w:rPr>
          <w:rFonts w:ascii="Times New Roman" w:hAnsi="Times New Roman" w:cs="Times New Roman"/>
          <w:b/>
          <w:sz w:val="28"/>
          <w:szCs w:val="28"/>
        </w:rPr>
        <w:t>Описание ценностных ориентиров содержания предмета «Технология»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4CCF">
        <w:rPr>
          <w:rFonts w:ascii="Times New Roman" w:hAnsi="Times New Roman" w:cs="Times New Roman"/>
          <w:sz w:val="28"/>
          <w:szCs w:val="28"/>
        </w:rPr>
        <w:t>В результате обучения учащиеся овладеют: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сих предполагаемыми функциональными и эстетическими свойствами;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8B4CCF">
        <w:rPr>
          <w:rFonts w:ascii="Times New Roman" w:hAnsi="Times New Roman" w:cs="Times New Roman"/>
          <w:sz w:val="28"/>
          <w:szCs w:val="28"/>
        </w:rPr>
        <w:br/>
        <w:t>В результате изучения технологии ученик независимо от изучаемого блока или раздела получает возможность: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познакомиться: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 основными технологическими понятиями и характеристиками;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 назначением и технологическими свойствами материалов;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 назначением и устройством применяемых ручных инструментов, приспособлений, машин и оборудования;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 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 профессиями и специальностями, связанными с обработкой материалов, созданием изделий из них, получением продукции;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 значением здорового питания для сохранения своего здоровья;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выполнять по установленным нормативам следующие трудовые операции и работы: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lastRenderedPageBreak/>
        <w:br/>
        <w:t>• рационально организовывать рабочее место;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находить необходимую информацию в различных источниках;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применять конструкторскую и технологическую документацию;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составлять последовательность выполнения технологических операций для изготовления изделия или выполнения работ;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выбирать сырье, материалы, пищевые продукты, инструменты и оборудование для выполнения работ;</w:t>
      </w:r>
      <w:r w:rsidRPr="008B4CCF">
        <w:rPr>
          <w:rFonts w:ascii="Times New Roman" w:hAnsi="Times New Roman" w:cs="Times New Roman"/>
          <w:sz w:val="28"/>
          <w:szCs w:val="28"/>
        </w:rPr>
        <w:br/>
        <w:t>• конструировать, моделировать, изготавливать изделия;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соблюдать безопасные приемы труда и правила пользования ручными инструментами, машинами и электрооборудованием;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находить и устранять допущенные дефекты;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 xml:space="preserve">• планировать работы с учетом имеющихся ресурсов и </w:t>
      </w:r>
      <w:r w:rsidRPr="008B4CCF">
        <w:rPr>
          <w:rFonts w:ascii="Times New Roman" w:hAnsi="Times New Roman" w:cs="Times New Roman"/>
          <w:sz w:val="28"/>
          <w:szCs w:val="28"/>
        </w:rPr>
        <w:br/>
        <w:t>условий;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распределять работу при коллективной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использовать приобретенные знания и умения в практической деятельности и повседневной жизни для: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понимания ценности материальной культуры для жизни и развития человека;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формирования эстетической среды бытия;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развития творческих способностей и достижения высоких результатов преобразующей творческой деятельности человека;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получения технико-технологических сведений из разнообразных источников информации;</w:t>
      </w:r>
      <w:r w:rsidRPr="008B4CCF">
        <w:rPr>
          <w:rFonts w:ascii="Times New Roman" w:hAnsi="Times New Roman" w:cs="Times New Roman"/>
          <w:sz w:val="28"/>
          <w:szCs w:val="28"/>
        </w:rPr>
        <w:br/>
        <w:t>• организации индивидуальной и коллективной трудовой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lastRenderedPageBreak/>
        <w:br/>
        <w:t>• изготовления изделий декоративно-прикладного искусства для оформления интерьера;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изготовления или ремонта изделий из различных материалов с использованием ручных инструментов, приспособлений, машин, оборудования;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контроля качества выполняемых работ с применением мерительных, контрольных и разметочных инструментов;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выполнения безопасных приемов труда и правил электробезопасности, санитарии и гигиены;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оценки затрат, необходимых для создания объекта или услуги;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построения планов профессионального образования и трудоустройства.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4CCF">
        <w:rPr>
          <w:rFonts w:ascii="Times New Roman" w:hAnsi="Times New Roman" w:cs="Times New Roman"/>
          <w:sz w:val="28"/>
          <w:szCs w:val="28"/>
        </w:rPr>
        <w:t> 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4CCF">
        <w:rPr>
          <w:rFonts w:ascii="Times New Roman" w:hAnsi="Times New Roman" w:cs="Times New Roman"/>
          <w:sz w:val="28"/>
          <w:szCs w:val="28"/>
        </w:rPr>
        <w:t xml:space="preserve">5. Личностные,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учебного предмета «Технология»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результатами освоения выпускниками основной школы курса «Технология» являются: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алгоритмизированное планирование процесса познавательно-трудовой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поиск новых решений возникшей технической или организационной проблемы;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самостоятельная организация и выполнение различных творческих работ по созданию технических изделий;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виртуальное и натурное моделирование технических объектов и технологических процессов;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 xml:space="preserve">• приведение примеров, подбор аргументов, формулирование выводов по обоснованию технико-технологического и организационного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решения;отражение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 результатов своей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 xml:space="preserve">• выявление потребностей, проектирование и создание объектов, имеющих </w:t>
      </w:r>
      <w:r w:rsidRPr="008B4CCF">
        <w:rPr>
          <w:rFonts w:ascii="Times New Roman" w:hAnsi="Times New Roman" w:cs="Times New Roman"/>
          <w:sz w:val="28"/>
          <w:szCs w:val="28"/>
        </w:rPr>
        <w:lastRenderedPageBreak/>
        <w:t>потребительную стоимость;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 xml:space="preserve">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и другие базы данных;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  согласование и координация совместной познавательно-трудовой деятельности с другими ее участниками;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объективное оценивание вклада своей познавательно-трудовой деятельности в решение общих задач коллектива;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диагностика результатов познавательно-трудовой деятельности по принятым критериям и показателям;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обоснование путей и средств устранения ошибок или разрешения противоречий в выполняемых технологических процессах;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соблюдение норм и правил культуры труда в соответствии с технологической культурой производства;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соблюдение норм и правил безопасности познавательно-трудовой деятельности и созидательного труда.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Предметными результатами освоения учащимися основной школы программы «Технология» являются: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В познавательной сфере: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оценка технологических свойств сырья, материалов и областей их применения;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ориентация в имеющихся и возможных средствах и технологиях создания объектов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владение алгоритмами и методами решения организационных и технико-</w:t>
      </w:r>
      <w:r w:rsidRPr="008B4CCF">
        <w:rPr>
          <w:rFonts w:ascii="Times New Roman" w:hAnsi="Times New Roman" w:cs="Times New Roman"/>
          <w:sz w:val="28"/>
          <w:szCs w:val="28"/>
        </w:rPr>
        <w:lastRenderedPageBreak/>
        <w:t>технологических задач;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распознавание видов, назначения материалов, инструментов и оборудования, применяемого в технологических процессах;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применение элементов прикладной экономики при обосновании технологий и проектов.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В трудовой сфере: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планирование технологического процесса и процесса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подбор материалов с учетом характера объекта труда и технологии;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проведение необходимых опытов и исследований при подборе сырья, материалов и проектировании объекта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подбор инструментов и оборудования с учетом требований технологии и материально-энергетических ресурсов;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проектирование последовательности операций и составление операционной карты работ;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выполнение технологических операций с соблюдением установленных норм, стандартов и ограничений;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соблюдение норм и правил безопасности труда, пожарной безопасности, правил санитарии и гигиены;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соблюдение трудовой и технологической дисциплины;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 xml:space="preserve">• обоснование критериев и показателей качества промежуточных и конечных </w:t>
      </w:r>
      <w:r w:rsidRPr="008B4CCF">
        <w:rPr>
          <w:rFonts w:ascii="Times New Roman" w:hAnsi="Times New Roman" w:cs="Times New Roman"/>
          <w:sz w:val="28"/>
          <w:szCs w:val="28"/>
        </w:rPr>
        <w:lastRenderedPageBreak/>
        <w:t>результатов труда;</w:t>
      </w:r>
      <w:r w:rsidRPr="008B4CCF">
        <w:rPr>
          <w:rFonts w:ascii="Times New Roman" w:hAnsi="Times New Roman" w:cs="Times New Roman"/>
          <w:sz w:val="28"/>
          <w:szCs w:val="28"/>
        </w:rPr>
        <w:br/>
        <w:t xml:space="preserve">• выбор и использование кодов, средств и видов пред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ставления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технической и технологической информации и знаковых систем в соответствии с коммуникативной задачей, сферой и ситуацией общения;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подбор и применение инструментов, приборов и оборудования в технологических процессах с учетом областей их применения;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выявление допущенных ошибок в процессе труда и обоснование способов их исправления;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документирование результатов труда и проектной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расчет себестоимости продукта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примерная экономическая оценка возможной прибыли с учетом сложившейся ситуации на рынке товаров и услуг.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В мотивационной сфере: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оценивание своей способности и готовности к труду в конкретной предметной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 xml:space="preserve">• оценивание своей способности и готовности к пред </w:t>
      </w:r>
      <w:proofErr w:type="spellStart"/>
      <w:r w:rsidRPr="008B4CCF">
        <w:rPr>
          <w:rFonts w:ascii="Times New Roman" w:hAnsi="Times New Roman" w:cs="Times New Roman"/>
          <w:sz w:val="28"/>
          <w:szCs w:val="28"/>
        </w:rPr>
        <w:t>принимательской</w:t>
      </w:r>
      <w:proofErr w:type="spellEnd"/>
      <w:r w:rsidRPr="008B4CCF">
        <w:rPr>
          <w:rFonts w:ascii="Times New Roman" w:hAnsi="Times New Roman" w:cs="Times New Roman"/>
          <w:sz w:val="28"/>
          <w:szCs w:val="28"/>
        </w:rPr>
        <w:t xml:space="preserve">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выраженная готовность к труду в сфере материального производства или сфере услуг;</w:t>
      </w:r>
      <w:r w:rsidRPr="008B4CCF">
        <w:rPr>
          <w:rFonts w:ascii="Times New Roman" w:hAnsi="Times New Roman" w:cs="Times New Roman"/>
          <w:sz w:val="28"/>
          <w:szCs w:val="28"/>
        </w:rPr>
        <w:br/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осознание ответственности за качество результатов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наличие экологической культуры при обосновании объекта труда и выполнении работ;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стремление к экономии и бережливости в расходовании времени, материалов, денежных средств и труда.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lastRenderedPageBreak/>
        <w:t>В эстетической сфере: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дизайнерское проектирование изделия или рациональная эстетическая организация работ;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моделирование художественного оформления объекта труда и оптимальное планирование работ;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разработка варианта рекламы выполненного объекта или результатов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эстетическое и рациональное оснащение рабочего места с учетом требований эргономики и научной организации труда;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рациональный выбор рабочего костюма и опрятное содержание рабочей одежды.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В коммуникативной сфере: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выбор знаковых систем и средств для кодирования и оформления информации в процессе коммуникации;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оформление коммуникационной и технологической документации с учетом требований действующих нормативов и стандартов;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публичная презентация и защита проекта изделия, продукта труда или услуги;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разработка вариантов рекламных образов, слоганов и лейблов;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потребительская оценка зрительного ряда действующей рекламы.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В физиолого-психологической сфере: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достижение необходимой точности движений при выполнении различных технологических операций;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соблюдение требуемой величины усилия, прикладываемого к инструменту, с учетом технологических требований;</w:t>
      </w:r>
      <w:r w:rsidRPr="008B4CCF">
        <w:rPr>
          <w:rFonts w:ascii="Times New Roman" w:hAnsi="Times New Roman" w:cs="Times New Roman"/>
          <w:sz w:val="28"/>
          <w:szCs w:val="28"/>
        </w:rPr>
        <w:br/>
      </w:r>
      <w:r w:rsidRPr="008B4CCF">
        <w:rPr>
          <w:rFonts w:ascii="Times New Roman" w:hAnsi="Times New Roman" w:cs="Times New Roman"/>
          <w:sz w:val="28"/>
          <w:szCs w:val="28"/>
        </w:rPr>
        <w:br/>
        <w:t>• сочетание образного и логического мышления в процессе проектной деятельности.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Личностные, </w:t>
      </w:r>
      <w:proofErr w:type="spellStart"/>
      <w:r w:rsidRPr="008B4C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8B4C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и предметные результаты освоения предмета</w:t>
      </w:r>
    </w:p>
    <w:p w:rsidR="00D43CEB" w:rsidRPr="008B4CCF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Личностные результаты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</w:t>
      </w:r>
      <w:proofErr w:type="spellStart"/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мировоззрения, соответствующего современному уровню развития науки и техники;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эстетическое отношение к миру, включая эстетику научного и технического творчества;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D43CEB" w:rsidRPr="008B4CCF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8B4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8B4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результаты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 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D43CEB" w:rsidRPr="008B4CCF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овладение трудовыми и технологическими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умения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      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 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Содержание учебного предмета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Практико-ориентированные проекты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рабочего места. Соблюдение правил безопасного труда при использовании инструментов, механизмов и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сфера их применения.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Графическое отображение изделий с использованием чертежных инструментов и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средств компьютерной поддержки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Чтение графической документации, отображающей конструкцию изделия и последовательность его изготовления. Условные обозначения на рисунках, чертежах, эскизах и схемах.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Планирование технологической последовательности операций обработки заготовки.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Основная форма обучения в технологии – это учебно-практическая деятельность учащихся. Приоритетными методами являются лабораторно-практические, учебно-практические, творческие или проектные работы. Проектные работы выполняются по темам, связанным с изучением обработки конструкционных материалов, принципов работы машин и механизмов, с проведением опытов и исследований.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Основу обучения составляет организация проектной деятельности учащихся в области моделирования и технического конструирования. При организации проектной деятельности необходимо акцентировать внимание учащихся на потребительском назначении того изделия, которое они выдвигают в качестве творческой задачи.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 раздела – оказание помощи подготовке учащихся к творчеству в рамках системы проектов при наличии адекватной учебно-материальной базы, приобретении </w:t>
      </w:r>
      <w:proofErr w:type="spellStart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общетрудовых</w:t>
      </w:r>
      <w:proofErr w:type="spellEnd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и частично специальных знаний и умений, а также обеспечение интеллектуального, этического и эстетического развития и адаптации к социально-экономическом условиям. Работа учащихся проведенным в пособии технологическим картам позволяет закрепить в их памяти основные технологические понятия, формирует умения применять знания на практике, развивает техническое мышление и облегчает учителю руководство самостоятельной работой учащихся.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 </w:t>
      </w:r>
      <w:r w:rsidRPr="008B4C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учащихся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пособие может быть</w:t>
      </w:r>
      <w:r w:rsidRPr="008B4C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информационным источником этапов конструирования и проектирования объектов техники, формирования потребности в той или иной продукции и определения возможности своего участия в ее производстве;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ориентиром свободного выбора информации о принципах действия и устройства простейших моделей станков и оборудования;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этапом формирования качеств творчески думающей, активно действующей личности;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материалом изучения элементов организации производственного процесса, распределения трудовых функций в группе, умения планировать предстоящую работу.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       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Знания и умение использовать средства и пути преобразования материалов, энергии и информации в конечный потребительский продукт в условиях ограниченности ресурсов и свободы выбора дают возможность учащимся </w:t>
      </w:r>
      <w:proofErr w:type="spellStart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самореализоваться</w:t>
      </w:r>
      <w:proofErr w:type="spellEnd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развить разносторонние качества личности, способной к 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адаптации профессионального </w:t>
      </w:r>
      <w:proofErr w:type="spellStart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выброра</w:t>
      </w:r>
      <w:proofErr w:type="spellEnd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изменяющихся социально-экономических условиях.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приборов и приспособлений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обработка ручными инструментами заготовок с учетом видов и свойств материалов;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использование технологических машин для изготовления изделий;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выявление дефектов и их устранение.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 изделий декоративно-прикладного назначения с использованием различных технологий обработки материалов. Традиционные виды декоративно-прикладного творчества и народных промыслов России. Изготовление изделий с использованием технологий одного или нескольких промыслов (ремесел), распространенных в районе проживания.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Проектирование полезных изделий из конструкционных и поделочных материалов.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затрат на изготовление продукта и возможности его реализации на рынке товаров и услуг.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Влияние технологий обработки материалов и в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озможных последствий нарушения технологических </w:t>
      </w:r>
      <w:proofErr w:type="spellStart"/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процессов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proofErr w:type="spellEnd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окружающую среду и здоровье человека.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Профессии, связанные с обработкой конструкционных и поделочных материалов.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</w:t>
      </w:r>
      <w:r w:rsidRPr="008B4CC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Швея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Организация рабочего места. Соблюдение правил безопасного труда при использовании инструментов, механизмов и машин.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Выбор тканей, трикотажа и нетканых материалов с учетом их технологических, гигиенических и эксплуатационных свойств для изготовления швейных изделий.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Конструирование одежды. Измерение параметров фигуры человека. Построение и оформление чертежей швейных изделий.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Современные направления моды в одежде. Выбор индивидуального стиля в одежде. Моделирование простейших видов швейных изделий. Художественное оформление и отделка изделий.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выкройки к раскрою. Копирование готовых выкроек. Изменение формы выкроек с учетом индивидуальных особенностей фигуры.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текстильных материалов к раскрою. Рациональный раскрой.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Технология соединения деталей в швейных изделиях. Выполнение ручных и машинных швов. Устройство, регулировка и обслуживание бытовых швейных машин.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Современные материалы, текстильное и швейное оборудование.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примерки. Выявление дефектов при изготовлении швейных изделий и способы их устранения.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Выполнение влажно-тепловой обработки в зависимости от волокнистого состава ткани. Контроль и оценка готового изделия.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Традиционные виды рукоделия и декоративно-прикладного творчества, народные промыслы России.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Изготовление изделий с использованием технологий одного или нескольких промыслов (ремесел), распространенных в районе проживания.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Проектирование полезных изделий с использованием текстильных или поделочных материалов. Оценка материальных затрат и качества изделия.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Профессии, связанные с обработкой конструкционных и поделочных материалов.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Целью обучения по данной программе является подготовка школьников к самостоятельному продумыванию и созданию окружения в полной гармонии со своим характером и интересами, то есть вовлечение в дизайн- деятельность, развитие стремления школьников к самосовершенствованию, что необходимо в любом виде творческой деятельности.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Другим важным моментом программы является освоение учащимся истории родного края, декоративно – прикладное творчество своего народа, что позволит сохранить «культурную среду» которая создалась предками.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</w:t>
      </w:r>
      <w:r w:rsidRPr="008B4CC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Профессиональное самоопределение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        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 </w:t>
      </w:r>
      <w:r w:rsidRPr="008B4C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целью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раздела является – подготовка учащихся к самостоятельной жизни в условиях рыночной экономики; формирование у учащихся качеств уверенности, легко адаптирующейся личности, которые необходимы для деятельности в новых социально-экономических условиях.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Профессиональная пригодность – это взаимное соответствие человека и его дела, профессии.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Именно взаимное: «человек – профессия».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Любому человеку свойственны определенные личные качества, особенности.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 тому, насколько они соответствуют требованиям, предъявляемым профессией к личности, можно судить о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пригодности человек к той или иной профессии – его </w:t>
      </w:r>
      <w:proofErr w:type="spellStart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пропригодности</w:t>
      </w:r>
      <w:proofErr w:type="spellEnd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Профессиональное пригодность – не врожденное качество. Она формируется в трудовой деятельности.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труде развиваются не только профессиональное восприятие, память и мышление, но и складывается определенный тип поведения человека, его коллективистическая направленность, требовательность. Чувство долга и другие качества личности.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Большинство профессий не предъявляет абсолютных требований к человеку в отношении пригодности; отсутствие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каких-либо необходимых качеств, свойств, способностей может быть компенсировано развитие других.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Профпригодность человека к работе определяют следующие основные качества: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гражданские качества (например, патриотизм, коллективизм, потребность трудиться на общую пользу и др.);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трудолюбие, добросовестное отношение к труду, широта ума, его глубина, гибкость;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самодисциплина, развитый самоконтроль, инициативность, состояние здоровья и т.п.;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специальные способности (например, хорошо развитый музыкальный слух – для настройщика пианино, роялей и т.п.).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</w:t>
      </w:r>
      <w:r w:rsidRPr="008B4CC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Творческий проект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        </w:t>
      </w:r>
      <w:r w:rsidRPr="008B4C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Цель: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знаний и умений и использование средств и путей преобразования материалов, информации в конечный потребительский продукт;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подготовку учащихся к осознанному профессиональному самоопределению в рамках дифференцированного обучения и гуманному достижению жизненных целей;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формирование творческого отношения к качественному осуществлению трудовой деятельности;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разносторонних качеств личности, способности профессиональной адаптации к изменяющимся социально- экономическим условиям.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Основные требования к проектирования изделия: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технологичность; творческая направленность и занимательность; системность; посильность; экономичность; </w:t>
      </w:r>
      <w:proofErr w:type="spellStart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экологичность;безопасность</w:t>
      </w:r>
      <w:proofErr w:type="spellEnd"/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эргономичность; соответствие требованиям дизайна; значимость.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Классификация проектов по содержанию: 1. интеллектуальные, 2. материальные, 3. экологические, 4. сервисные, 5. комплексные.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перечне предлагаемых заданий учащиеся прививают знания и умения по изготовлению изделий из конструкционных или поделочных материалов;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приборов и приспособлений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обработка ручными инструментами заготовок с учетом видов и свойств материалов;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использование технологических машин для изготовления изделий;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выявление дефектов и их устранение.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также, к изготовлению изделий декоративно-прикладного назначения с использованием различных технологий обработки материалов; к изготовлению изделий с использованием технологий одного или нескольких промыслов (ремесел), распространенных в районе проживания; к проектирование полезных изделий из конструкционных и поделочных материалов; к 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оценке </w:t>
      </w:r>
      <w:proofErr w:type="spellStart"/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зартрат</w:t>
      </w:r>
      <w:proofErr w:type="spellEnd"/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на изготовление продукта и возможности его реализации на рынке товаров и услуг; 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влиянию технологий обработки материалов и в</w:t>
      </w:r>
      <w:r w:rsidRPr="008B4CC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озможных последствий нарушения технологических процессов </w:t>
      </w: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окружающую среду и здоровье человека.</w:t>
      </w:r>
    </w:p>
    <w:p w:rsidR="00D43CEB" w:rsidRPr="008B4CCF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4C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Развивается самостоятельность и способность учащихся решать творческие и изобретательные задачи. Воспитывается трудолюбие, предприимчивость, коллективизм, человечность, милосердие, обязательность, ответственность, культура поведения и бесконфликтное общение.</w:t>
      </w:r>
    </w:p>
    <w:p w:rsidR="00D43CEB" w:rsidRPr="008B4CCF" w:rsidRDefault="00D43CEB" w:rsidP="00D43CE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1369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6284"/>
        <w:gridCol w:w="992"/>
        <w:gridCol w:w="1276"/>
        <w:gridCol w:w="1417"/>
      </w:tblGrid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276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Дата  планирования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Разделы и основы  предпринимательской деятельности.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276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Вводный урок. Инструктаж по ТБ в кабинете</w:t>
            </w:r>
          </w:p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 xml:space="preserve">  технологии.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История  становления  предпринимательства в России.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Предпринимательство в экономической  структуре  общества.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Имидж офиса.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Декор костюма.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276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Стиль костюма и его  декоративное</w:t>
            </w:r>
          </w:p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 xml:space="preserve"> оформление.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 xml:space="preserve">Использование кожи в создании </w:t>
            </w:r>
          </w:p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новых вещей.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Украшение из кожи. Изготовление   композиции   цветов  из кожи.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Домашнее питание.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276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Правила санитарии при приготовление пищи.</w:t>
            </w:r>
          </w:p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Виды сервировки стола.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Мучные блюда.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Практическое занятие. Торт.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Мясные блюда.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Блюда национальной кухни.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Отравление. Первая помощь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укоделие.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rPr>
          <w:trHeight w:val="583"/>
        </w:trPr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FF2C61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рукоделие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Мастерская  мягкой игрушки.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 xml:space="preserve">Творческий проект.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 xml:space="preserve">Работа над проектом. </w:t>
            </w:r>
            <w:r w:rsidRPr="0031379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rPr>
          <w:trHeight w:val="309"/>
        </w:trPr>
        <w:tc>
          <w:tcPr>
            <w:tcW w:w="805" w:type="dxa"/>
            <w:tcBorders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150" w:line="240" w:lineRule="auto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bottom w:val="single" w:sz="4" w:space="0" w:color="auto"/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Картины-панно в технике «апп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ликация соломкой».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rPr>
          <w:trHeight w:val="376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150" w:line="240" w:lineRule="auto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206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ликация соломкой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3CEB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rPr>
          <w:trHeight w:val="176"/>
        </w:trPr>
        <w:tc>
          <w:tcPr>
            <w:tcW w:w="805" w:type="dxa"/>
            <w:tcBorders>
              <w:top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0"/>
            </w:tblGrid>
            <w:tr w:rsidR="00D43CEB" w:rsidRPr="005206B0" w:rsidTr="00C921E9">
              <w:trPr>
                <w:trHeight w:val="254"/>
              </w:trPr>
              <w:tc>
                <w:tcPr>
                  <w:tcW w:w="4340" w:type="dxa"/>
                  <w:tcBorders>
                    <w:top w:val="single" w:sz="2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tbl>
                  <w:tblPr>
                    <w:tblW w:w="0" w:type="auto"/>
                    <w:tblInd w:w="30" w:type="dxa"/>
                    <w:tblBorders>
                      <w:top w:val="single" w:sz="2" w:space="0" w:color="E7E7E7"/>
                      <w:left w:val="single" w:sz="2" w:space="0" w:color="E7E7E7"/>
                      <w:bottom w:val="single" w:sz="2" w:space="0" w:color="E7E7E7"/>
                      <w:right w:val="single" w:sz="2" w:space="0" w:color="E7E7E7"/>
                    </w:tblBorders>
                    <w:shd w:val="clear" w:color="auto" w:fill="FFFFFF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50"/>
                  </w:tblGrid>
                  <w:tr w:rsidR="00D43CEB" w:rsidRPr="005206B0" w:rsidTr="00C921E9">
                    <w:tc>
                      <w:tcPr>
                        <w:tcW w:w="4250" w:type="dxa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D43CEB" w:rsidRPr="005206B0" w:rsidRDefault="00D43CEB" w:rsidP="00A01070">
                        <w:pPr>
                          <w:framePr w:hSpace="180" w:wrap="around" w:vAnchor="page" w:hAnchor="margin" w:xAlign="center" w:y="1369"/>
                          <w:spacing w:after="150" w:line="240" w:lineRule="auto"/>
                          <w:ind w:right="30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Практическая работа</w:t>
                        </w:r>
                      </w:p>
                    </w:tc>
                  </w:tr>
                </w:tbl>
                <w:p w:rsidR="00D43CEB" w:rsidRPr="005206B0" w:rsidRDefault="00D43CEB" w:rsidP="00A01070">
                  <w:pPr>
                    <w:framePr w:hSpace="180" w:wrap="around" w:vAnchor="page" w:hAnchor="margin" w:xAlign="center" w:y="1369"/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43CEB" w:rsidRPr="005206B0" w:rsidRDefault="00D43CEB" w:rsidP="00C92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43CEB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43CEB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Вышивка бисером. (Схема)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цветов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Вязание крючком.  (детская кофточка  перед)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rPr>
          <w:trHeight w:val="288"/>
        </w:trPr>
        <w:tc>
          <w:tcPr>
            <w:tcW w:w="805" w:type="dxa"/>
            <w:tcBorders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bottom w:val="single" w:sz="4" w:space="0" w:color="auto"/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Вяз</w:t>
            </w:r>
            <w:r>
              <w:rPr>
                <w:rFonts w:ascii="Times New Roman" w:hAnsi="Times New Roman"/>
                <w:sz w:val="24"/>
                <w:szCs w:val="24"/>
              </w:rPr>
              <w:t>ание детских  вещей.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rPr>
          <w:trHeight w:val="392"/>
        </w:trPr>
        <w:tc>
          <w:tcPr>
            <w:tcW w:w="805" w:type="dxa"/>
            <w:tcBorders>
              <w:top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 xml:space="preserve"> Вязание </w:t>
            </w:r>
            <w:r>
              <w:rPr>
                <w:rFonts w:ascii="Times New Roman" w:hAnsi="Times New Roman"/>
                <w:sz w:val="24"/>
                <w:szCs w:val="24"/>
              </w:rPr>
              <w:t>о схеме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Производство  труд и технологии.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Технологическая культура и  культура труда.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Производство и окружающая среда.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0107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03.04;</w:t>
            </w:r>
          </w:p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Рынок потребительских товаров и услуг.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17.04; 24.04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Организация производства.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20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Нормирование  и оплата труда.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CEB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  <w:p w:rsidR="00A01070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CEB" w:rsidRPr="005206B0" w:rsidTr="00C921E9">
        <w:tc>
          <w:tcPr>
            <w:tcW w:w="805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 xml:space="preserve">Контрольная  работа. Повторение раздела </w:t>
            </w:r>
          </w:p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производства  труд и технологии.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5206B0" w:rsidRDefault="00D43CEB" w:rsidP="00C92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5206B0" w:rsidRDefault="00A01070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43CEB" w:rsidRPr="005206B0" w:rsidRDefault="00D43CEB" w:rsidP="00C9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3CEB" w:rsidRPr="005206B0" w:rsidRDefault="00D43CEB" w:rsidP="00D43CEB">
      <w:pPr>
        <w:ind w:left="-1134" w:firstLine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Тематический план  11 класс 2018-2019 </w:t>
      </w:r>
      <w:proofErr w:type="spellStart"/>
      <w:r>
        <w:rPr>
          <w:rFonts w:ascii="Times New Roman" w:hAnsi="Times New Roman"/>
          <w:sz w:val="24"/>
          <w:szCs w:val="24"/>
        </w:rPr>
        <w:t>уч.год</w:t>
      </w:r>
      <w:proofErr w:type="spellEnd"/>
    </w:p>
    <w:p w:rsidR="00D43CEB" w:rsidRPr="005206B0" w:rsidRDefault="00D43CEB" w:rsidP="00D43CEB">
      <w:pPr>
        <w:jc w:val="right"/>
        <w:rPr>
          <w:rFonts w:ascii="Times New Roman" w:hAnsi="Times New Roman"/>
          <w:sz w:val="24"/>
          <w:szCs w:val="24"/>
        </w:rPr>
      </w:pPr>
    </w:p>
    <w:p w:rsidR="00D43CEB" w:rsidRPr="00A01070" w:rsidRDefault="00D43CEB" w:rsidP="00A01070">
      <w:pPr>
        <w:rPr>
          <w:rFonts w:ascii="Times New Roman" w:hAnsi="Times New Roman"/>
          <w:sz w:val="24"/>
          <w:szCs w:val="24"/>
        </w:rPr>
      </w:pPr>
      <w:r w:rsidRPr="005206B0">
        <w:rPr>
          <w:rFonts w:ascii="Times New Roman" w:hAnsi="Times New Roman"/>
          <w:sz w:val="24"/>
          <w:szCs w:val="24"/>
        </w:rPr>
        <w:t>Тематический  план  составила: ______</w:t>
      </w:r>
      <w:proofErr w:type="spellStart"/>
      <w:r w:rsidRPr="005206B0">
        <w:rPr>
          <w:rFonts w:ascii="Times New Roman" w:hAnsi="Times New Roman"/>
          <w:sz w:val="24"/>
          <w:szCs w:val="24"/>
        </w:rPr>
        <w:t>Гибадуллина</w:t>
      </w:r>
      <w:proofErr w:type="spellEnd"/>
      <w:r w:rsidRPr="005206B0">
        <w:rPr>
          <w:rFonts w:ascii="Times New Roman" w:hAnsi="Times New Roman"/>
          <w:sz w:val="24"/>
          <w:szCs w:val="24"/>
        </w:rPr>
        <w:t xml:space="preserve"> Р.Р.</w:t>
      </w:r>
    </w:p>
    <w:p w:rsidR="00D43CEB" w:rsidRPr="008B4CCF" w:rsidRDefault="00D43CEB" w:rsidP="00D43CE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3CEB" w:rsidRPr="008B4CCF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b/>
          <w:sz w:val="28"/>
          <w:szCs w:val="28"/>
          <w:lang w:eastAsia="ru-RU"/>
        </w:rPr>
        <w:t>Описание учебно- методического и материально- технического  обеспечения образовательного процесса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Учебники: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1.Симоненко В.Д. Технология. Базовый уровень: 10-11 классы: учебник для учащихся общеобразовательных учреждений/ В.Д. Симоненко, О.П.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Очинин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Матяш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; под ред. В.Д. Симоненко. - М.: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 - Граф,  2014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>Дополнительная литература для учащихся</w:t>
      </w:r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Твоя профессиональная карьера: Учеб. Для 8-11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>.  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. учреждений/ М.С.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Гуткин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, Г.Ф. Михальченко, А.В. Прудило, и др.; Под ред. С.Н. Чистяковой, Т.И.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Шалавиной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>. – 3-е изд.-М.: Просвещение, 2000.-191с.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 профессионального успеха: учеб. Для 10-11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>. / (В.П. Бондарев, А.В. Гапоненко, Л.А. Зингер и др.); под ред. С.Н. Чистяковой.- 3-е изд. – М.: Просвещение, 2005.- 141 с.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Технология: Учебник для учащихся 10 класса общеобразовательных учреждений / Под ред. В.Д. Симоненко.- М.: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>- Граф, 2007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Технология: Учебник для учащихся 11 класса общеобразовательных учреждений / Под ред. В.Д. Симоненко.- М.: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8B4CCF">
        <w:rPr>
          <w:rFonts w:ascii="Times New Roman" w:hAnsi="Times New Roman" w:cs="Times New Roman"/>
          <w:sz w:val="28"/>
          <w:szCs w:val="28"/>
          <w:lang w:eastAsia="ru-RU"/>
        </w:rPr>
        <w:t>- Граф, 2008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Технология:10-11 классы: базовый уровень: методические рекомендации/ Н.В.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Матяш</w:t>
      </w:r>
      <w:proofErr w:type="spellEnd"/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, В.Д. Симоненко.- М.: </w:t>
      </w:r>
      <w:proofErr w:type="spellStart"/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Вентана</w:t>
      </w:r>
      <w:proofErr w:type="spellEnd"/>
      <w:r w:rsidRPr="008B4CCF">
        <w:rPr>
          <w:rFonts w:ascii="Times New Roman" w:hAnsi="Times New Roman" w:cs="Times New Roman"/>
          <w:sz w:val="28"/>
          <w:szCs w:val="28"/>
          <w:u w:val="single"/>
          <w:lang w:eastAsia="ru-RU"/>
        </w:rPr>
        <w:t>- Граф, 2011.- 272 с.</w:t>
      </w: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CEB" w:rsidRPr="008B4CCF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CEB" w:rsidRPr="008B4CCF" w:rsidRDefault="00D43CEB" w:rsidP="00D43CEB">
      <w:pPr>
        <w:rPr>
          <w:rFonts w:ascii="Times New Roman" w:hAnsi="Times New Roman" w:cs="Times New Roman"/>
          <w:sz w:val="28"/>
          <w:szCs w:val="28"/>
        </w:rPr>
      </w:pPr>
    </w:p>
    <w:p w:rsidR="00817B06" w:rsidRDefault="00817B06"/>
    <w:sectPr w:rsidR="00817B06" w:rsidSect="00A010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3CEB"/>
    <w:rsid w:val="0031379A"/>
    <w:rsid w:val="005D100E"/>
    <w:rsid w:val="00817B06"/>
    <w:rsid w:val="00A01070"/>
    <w:rsid w:val="00D4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CEB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1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5462</Words>
  <Characters>31137</Characters>
  <Application>Microsoft Office Word</Application>
  <DocSecurity>0</DocSecurity>
  <Lines>259</Lines>
  <Paragraphs>73</Paragraphs>
  <ScaleCrop>false</ScaleCrop>
  <Company>SPecialiST RePack</Company>
  <LinksUpToDate>false</LinksUpToDate>
  <CharactersWithSpaces>36526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6</cp:revision>
  <dcterms:created xsi:type="dcterms:W3CDTF">2018-09-11T15:44:00Z</dcterms:created>
  <dcterms:modified xsi:type="dcterms:W3CDTF">2019-02-05T05:24:00Z</dcterms:modified>
</cp:coreProperties>
</file>